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25" w:rsidRDefault="00FA159D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</w:t>
      </w:r>
      <w:r w:rsidRPr="00FA159D">
        <w:rPr>
          <w:rFonts w:ascii="Sylfaen" w:hAnsi="Sylfaen"/>
          <w:b/>
          <w:lang w:val="ka-GE"/>
        </w:rPr>
        <w:t>ბოდორნის წყალსაცავის სარეზერვო არხის რეაბილიტაცია</w:t>
      </w:r>
    </w:p>
    <w:p w:rsidR="00FA159D" w:rsidRDefault="00FA159D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ჟინვალჰესის გაჩერების პერიოდში ( გამყვანი გვირაბის, სატურბინო წყალსადენის თუ სხვა სარემონტო სამუშაოების ჩატარების მიზნით) თბილისის მაგისტრალურ </w:t>
      </w:r>
      <w:r w:rsidR="00184694">
        <w:rPr>
          <w:rFonts w:ascii="Sylfaen" w:hAnsi="Sylfaen"/>
          <w:lang w:val="ka-GE"/>
        </w:rPr>
        <w:t xml:space="preserve">წყალსადენში წყლის მისაწოდებლად 2004—2005 წლებში მოეწყო მდინარე არაგვიდან </w:t>
      </w:r>
      <w:r w:rsidR="00152949">
        <w:rPr>
          <w:rFonts w:ascii="Sylfaen" w:hAnsi="Sylfaen"/>
          <w:lang w:val="ka-GE"/>
        </w:rPr>
        <w:t>სარეზერვო წყალ</w:t>
      </w:r>
      <w:r w:rsidR="00184694">
        <w:rPr>
          <w:rFonts w:ascii="Sylfaen" w:hAnsi="Sylfaen"/>
          <w:lang w:val="ka-GE"/>
        </w:rPr>
        <w:t xml:space="preserve">აღების სისტემა: მცირე სიმაღლის ბეტონის კაშხალი, სალექარი აუზი, წყალმიმღები და </w:t>
      </w:r>
      <w:r w:rsidR="00152949">
        <w:rPr>
          <w:rFonts w:ascii="Sylfaen" w:hAnsi="Sylfaen"/>
          <w:lang w:val="ka-GE"/>
        </w:rPr>
        <w:t xml:space="preserve">წყალსატარი ბეტონის არხი საბუფერო აუზის შესართავამდე. </w:t>
      </w:r>
    </w:p>
    <w:p w:rsidR="00152949" w:rsidRDefault="001529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შესართავიდან თბილისის წყალმიმღებამდე </w:t>
      </w:r>
      <w:r w:rsidR="00074D1D">
        <w:rPr>
          <w:rFonts w:ascii="Sylfaen" w:hAnsi="Sylfaen"/>
          <w:lang w:val="ka-GE"/>
        </w:rPr>
        <w:t xml:space="preserve">აღნიშნული ბეტონის </w:t>
      </w:r>
      <w:r>
        <w:rPr>
          <w:rFonts w:ascii="Sylfaen" w:hAnsi="Sylfaen"/>
          <w:lang w:val="ka-GE"/>
        </w:rPr>
        <w:t xml:space="preserve"> არხის გაგრძელებას წარმოადგენს მიწაყრილის დამბა, რომელიც საბუფერო აუზის მარცხენა ნაპირის ბეტონით მოპირკეთებულ დამბასთან ერთად ქმნის არხს</w:t>
      </w:r>
      <w:r w:rsidR="00074D1D">
        <w:rPr>
          <w:rFonts w:ascii="Sylfaen" w:hAnsi="Sylfaen"/>
          <w:lang w:val="ka-GE"/>
        </w:rPr>
        <w:t>. ეს სარეზერვო წყალმომარაგების სისტემა გათვლილია 12-14 მ³/წმ ხარჯის გატარებაზე.</w:t>
      </w:r>
    </w:p>
    <w:p w:rsidR="009D379E" w:rsidRDefault="009D379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საბუფერო აუზის ექსპლუატაციის პირობები ითვალისწინებს დონის ცვალებადობას გარკვეულ დიაპაზონში, რა დროსაც ხდება მიწაყრილი დამბის ეროზია და ჩამორეცხვა. ამღვრეული წყალი პირდაპირ ხვდება ღრმა-ღელის საფილტრო სადგურში, შემდგომი უარყოფითი </w:t>
      </w:r>
      <w:r w:rsidR="00E40AA9">
        <w:rPr>
          <w:rFonts w:ascii="Sylfaen" w:hAnsi="Sylfaen"/>
          <w:lang w:val="ka-GE"/>
        </w:rPr>
        <w:t>შედეგებით.</w:t>
      </w:r>
    </w:p>
    <w:p w:rsidR="00E40AA9" w:rsidRDefault="00E40AA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მშენებარე ბოდორნაჰესის ექსპლუატაციის პირობებში დონის ცვალებადობას ექნება ინტენსიური ხასიათი</w:t>
      </w:r>
      <w:r w:rsidR="004028F1">
        <w:rPr>
          <w:rFonts w:ascii="Sylfaen" w:hAnsi="Sylfaen"/>
          <w:lang w:val="ka-GE"/>
        </w:rPr>
        <w:t>. ამიტომ</w:t>
      </w:r>
      <w:bookmarkStart w:id="0" w:name="_GoBack"/>
      <w:bookmarkEnd w:id="0"/>
      <w:r>
        <w:rPr>
          <w:rFonts w:ascii="Sylfaen" w:hAnsi="Sylfaen"/>
          <w:lang w:val="ka-GE"/>
        </w:rPr>
        <w:t xml:space="preserve"> დგება დღის წესრიგში </w:t>
      </w:r>
      <w:r w:rsidR="00117960">
        <w:rPr>
          <w:rFonts w:ascii="Sylfaen" w:hAnsi="Sylfaen"/>
          <w:lang w:val="ka-GE"/>
        </w:rPr>
        <w:t>მიწაყრილის დამბის შეცვლა ბეტონის ნაგებობით, რომელშიც ჩაშენებული იქნება წყლის გადამგდები ფარები.</w:t>
      </w:r>
    </w:p>
    <w:p w:rsidR="00117960" w:rsidRPr="00117960" w:rsidRDefault="00117960">
      <w:pPr>
        <w:rPr>
          <w:rFonts w:ascii="Sylfaen" w:hAnsi="Sylfaen"/>
          <w:lang w:val="ka-GE"/>
        </w:rPr>
      </w:pPr>
    </w:p>
    <w:p w:rsidR="00117960" w:rsidRDefault="00117960">
      <w:pPr>
        <w:rPr>
          <w:rFonts w:ascii="Sylfaen" w:hAnsi="Sylfaen"/>
          <w:b/>
          <w:lang w:val="ka-GE"/>
        </w:rPr>
      </w:pPr>
      <w:r w:rsidRPr="00117960">
        <w:rPr>
          <w:rFonts w:ascii="Sylfaen" w:hAnsi="Sylfaen"/>
          <w:b/>
          <w:lang w:val="ka-GE"/>
        </w:rPr>
        <w:t xml:space="preserve">                                                 ტექნიკური დავალება</w:t>
      </w:r>
    </w:p>
    <w:p w:rsidR="00117960" w:rsidRDefault="00117960" w:rsidP="0011796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მოეწყოს ბოდორნის წყალსაცავში ბეტონის კედელი სარეზერვო წყალსადენის არსებული არხიდან თბილისის წყალმიმღებამდე;</w:t>
      </w:r>
    </w:p>
    <w:p w:rsidR="00117960" w:rsidRDefault="00117960" w:rsidP="0011796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ბეტონის კედლის პარამეტრები დაზუსტდეს პროექტირების დროს;</w:t>
      </w:r>
    </w:p>
    <w:p w:rsidR="00117960" w:rsidRDefault="00117960" w:rsidP="0011796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მოეწყოს ორი ან სამი ფარი, წყალსაცავის ექსპლუატაციის </w:t>
      </w:r>
      <w:r w:rsidR="00A3550C">
        <w:rPr>
          <w:rFonts w:ascii="Sylfaen" w:hAnsi="Sylfaen"/>
          <w:lang w:val="ka-GE"/>
        </w:rPr>
        <w:t>ყველა სავარაუდო სცენარის გათვალისწინებით;</w:t>
      </w:r>
    </w:p>
    <w:p w:rsidR="00A3550C" w:rsidRPr="00117960" w:rsidRDefault="00A3550C" w:rsidP="0011796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განისაზღვროს სამუშაოს მოცულობები, მასალები, ღირებულებები და მშენებლობის პერიოდი.</w:t>
      </w:r>
    </w:p>
    <w:sectPr w:rsidR="00A3550C" w:rsidRPr="0011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6B7"/>
    <w:multiLevelType w:val="hybridMultilevel"/>
    <w:tmpl w:val="8FF65D14"/>
    <w:lvl w:ilvl="0" w:tplc="7D2093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88110BC"/>
    <w:multiLevelType w:val="hybridMultilevel"/>
    <w:tmpl w:val="3AC609F6"/>
    <w:lvl w:ilvl="0" w:tplc="0908F2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9D"/>
    <w:rsid w:val="00074D1D"/>
    <w:rsid w:val="00117960"/>
    <w:rsid w:val="00152949"/>
    <w:rsid w:val="00184694"/>
    <w:rsid w:val="00223527"/>
    <w:rsid w:val="004028F1"/>
    <w:rsid w:val="00805224"/>
    <w:rsid w:val="009D379E"/>
    <w:rsid w:val="00A3550C"/>
    <w:rsid w:val="00E40AA9"/>
    <w:rsid w:val="00F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C17C"/>
  <w15:chartTrackingRefBased/>
  <w15:docId w15:val="{F8DC762F-0788-4AFD-A960-7F9333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Arabuli</dc:creator>
  <cp:keywords/>
  <dc:description/>
  <cp:lastModifiedBy>David Arabuli</cp:lastModifiedBy>
  <cp:revision>3</cp:revision>
  <cp:lastPrinted>2018-02-13T06:44:00Z</cp:lastPrinted>
  <dcterms:created xsi:type="dcterms:W3CDTF">2018-02-13T05:29:00Z</dcterms:created>
  <dcterms:modified xsi:type="dcterms:W3CDTF">2018-02-13T06:47:00Z</dcterms:modified>
</cp:coreProperties>
</file>